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4" w:type="pct"/>
        <w:jc w:val="right"/>
        <w:tblInd w:w="-1479" w:type="dxa"/>
        <w:tblLook w:val="04A0" w:firstRow="1" w:lastRow="0" w:firstColumn="1" w:lastColumn="0" w:noHBand="0" w:noVBand="1"/>
      </w:tblPr>
      <w:tblGrid>
        <w:gridCol w:w="4594"/>
        <w:gridCol w:w="5450"/>
      </w:tblGrid>
      <w:tr w:rsidR="00962C18" w:rsidRPr="000663F9" w:rsidTr="007F2D16">
        <w:trPr>
          <w:trHeight w:val="645"/>
          <w:jc w:val="right"/>
        </w:trPr>
        <w:tc>
          <w:tcPr>
            <w:tcW w:w="2287" w:type="pct"/>
          </w:tcPr>
          <w:p w:rsidR="00962C18" w:rsidRPr="000663F9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586914" w:rsidRPr="000663F9" w:rsidRDefault="00586914" w:rsidP="00586914">
            <w:pPr>
              <w:spacing w:before="120" w:line="276" w:lineRule="auto"/>
              <w:jc w:val="right"/>
            </w:pPr>
            <w:r w:rsidRPr="000663F9">
              <w:t>Приложение 4</w:t>
            </w:r>
          </w:p>
          <w:p w:rsidR="00586914" w:rsidRPr="000663F9" w:rsidRDefault="00586914" w:rsidP="00F557ED">
            <w:pPr>
              <w:ind w:left="-108"/>
              <w:jc w:val="right"/>
            </w:pPr>
          </w:p>
          <w:p w:rsidR="00962C18" w:rsidRPr="000663F9" w:rsidRDefault="00962C18" w:rsidP="00F557ED">
            <w:pPr>
              <w:ind w:left="-108"/>
              <w:jc w:val="right"/>
            </w:pPr>
          </w:p>
        </w:tc>
      </w:tr>
    </w:tbl>
    <w:p w:rsidR="00C63AC8" w:rsidRPr="000663F9" w:rsidRDefault="00C63AC8" w:rsidP="00AD3957">
      <w:pPr>
        <w:rPr>
          <w:b/>
        </w:rPr>
      </w:pPr>
    </w:p>
    <w:p w:rsidR="008A4F04" w:rsidRPr="000663F9" w:rsidRDefault="008A4F04" w:rsidP="008A4F04">
      <w:pPr>
        <w:ind w:left="705"/>
        <w:jc w:val="center"/>
        <w:rPr>
          <w:b/>
        </w:rPr>
      </w:pPr>
      <w:r w:rsidRPr="000663F9">
        <w:rPr>
          <w:b/>
        </w:rPr>
        <w:t>ТЕХНИЧЕСКОЕ ЗАДАНИЕ</w:t>
      </w:r>
    </w:p>
    <w:p w:rsidR="0030029C" w:rsidRPr="000663F9" w:rsidRDefault="0030029C" w:rsidP="008A4F04">
      <w:pPr>
        <w:ind w:left="705"/>
        <w:jc w:val="center"/>
        <w:rPr>
          <w:b/>
        </w:rPr>
      </w:pPr>
    </w:p>
    <w:p w:rsidR="00B129F0" w:rsidRPr="000663F9" w:rsidRDefault="00B86019" w:rsidP="0027301E">
      <w:pPr>
        <w:autoSpaceDE w:val="0"/>
        <w:autoSpaceDN w:val="0"/>
        <w:adjustRightInd w:val="0"/>
        <w:ind w:firstLine="705"/>
        <w:jc w:val="center"/>
      </w:pPr>
      <w:r w:rsidRPr="000663F9">
        <w:t>н</w:t>
      </w:r>
      <w:r w:rsidR="008A4F04" w:rsidRPr="000663F9">
        <w:t>а</w:t>
      </w:r>
      <w:r w:rsidR="00E91878" w:rsidRPr="000663F9">
        <w:t xml:space="preserve"> </w:t>
      </w:r>
      <w:r w:rsidR="008C2E81" w:rsidRPr="000663F9">
        <w:t xml:space="preserve">поставку </w:t>
      </w:r>
      <w:r w:rsidR="0074318E" w:rsidRPr="000663F9">
        <w:t>приборов для определения места однофазного замыкания на землю</w:t>
      </w:r>
      <w:r w:rsidR="00F557ED" w:rsidRPr="000663F9">
        <w:t>.</w:t>
      </w:r>
    </w:p>
    <w:p w:rsidR="00B129F0" w:rsidRPr="000663F9" w:rsidRDefault="00B129F0" w:rsidP="00B773DD">
      <w:pPr>
        <w:ind w:firstLine="709"/>
        <w:jc w:val="both"/>
        <w:rPr>
          <w:b/>
          <w:bCs/>
        </w:rPr>
      </w:pPr>
    </w:p>
    <w:p w:rsidR="00F85452" w:rsidRPr="000663F9" w:rsidRDefault="005B5711" w:rsidP="00B773DD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0663F9">
        <w:rPr>
          <w:b/>
          <w:bCs/>
          <w:sz w:val="24"/>
          <w:szCs w:val="24"/>
        </w:rPr>
        <w:t>Общая часть</w:t>
      </w:r>
      <w:r w:rsidR="00F85452" w:rsidRPr="000663F9">
        <w:rPr>
          <w:b/>
          <w:bCs/>
          <w:sz w:val="24"/>
          <w:szCs w:val="24"/>
        </w:rPr>
        <w:t>.</w:t>
      </w:r>
    </w:p>
    <w:p w:rsidR="006F1E30" w:rsidRPr="000663F9" w:rsidRDefault="00241ADA" w:rsidP="00B773DD">
      <w:pPr>
        <w:spacing w:line="276" w:lineRule="auto"/>
        <w:ind w:firstLine="709"/>
        <w:jc w:val="both"/>
      </w:pPr>
      <w:r w:rsidRPr="000663F9">
        <w:t>ОАО «МРСК Центра» производит закупку 10 шт. приборов для нужд ремонтно-эксплуатационной деятельности.</w:t>
      </w:r>
    </w:p>
    <w:p w:rsidR="00241ADA" w:rsidRPr="000663F9" w:rsidRDefault="00241ADA" w:rsidP="00B773DD">
      <w:pPr>
        <w:spacing w:line="276" w:lineRule="auto"/>
        <w:ind w:firstLine="709"/>
        <w:jc w:val="both"/>
      </w:pPr>
    </w:p>
    <w:p w:rsidR="00111FBA" w:rsidRPr="000663F9" w:rsidRDefault="00111FBA" w:rsidP="00B773DD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0663F9">
        <w:rPr>
          <w:b/>
          <w:bCs/>
          <w:sz w:val="24"/>
          <w:szCs w:val="24"/>
        </w:rPr>
        <w:t>Предмет конкурса</w:t>
      </w:r>
      <w:r w:rsidR="00AF72B0" w:rsidRPr="000663F9">
        <w:rPr>
          <w:b/>
          <w:bCs/>
          <w:sz w:val="24"/>
          <w:szCs w:val="24"/>
        </w:rPr>
        <w:t>.</w:t>
      </w:r>
    </w:p>
    <w:p w:rsidR="00111FBA" w:rsidRPr="000663F9" w:rsidRDefault="00637306" w:rsidP="00B773DD">
      <w:pPr>
        <w:spacing w:line="276" w:lineRule="auto"/>
        <w:ind w:firstLine="709"/>
        <w:jc w:val="both"/>
      </w:pPr>
      <w:r w:rsidRPr="000663F9">
        <w:t>Поставщик</w:t>
      </w:r>
      <w:r w:rsidR="005B5711" w:rsidRPr="000663F9">
        <w:t xml:space="preserve"> обеспечивает поставку оборудования </w:t>
      </w:r>
      <w:r w:rsidR="00B84D3A" w:rsidRPr="000663F9">
        <w:t xml:space="preserve">на склады получателей – филиалов ОАО «МРСК Центра» </w:t>
      </w:r>
      <w:r w:rsidR="005B5711" w:rsidRPr="000663F9">
        <w:t>в</w:t>
      </w:r>
      <w:r w:rsidR="00F568C2" w:rsidRPr="000663F9">
        <w:t xml:space="preserve"> </w:t>
      </w:r>
      <w:r w:rsidR="00B84D3A" w:rsidRPr="000663F9">
        <w:t>объемах и в сроки, установленные</w:t>
      </w:r>
      <w:r w:rsidR="005B5711" w:rsidRPr="000663F9">
        <w:t xml:space="preserve"> данным</w:t>
      </w:r>
      <w:r w:rsidR="00111FBA" w:rsidRPr="000663F9">
        <w:t xml:space="preserve"> ТЗ</w:t>
      </w:r>
      <w:r w:rsidR="00B86019" w:rsidRPr="000663F9">
        <w:t>.</w:t>
      </w:r>
    </w:p>
    <w:p w:rsidR="00441120" w:rsidRPr="000663F9" w:rsidRDefault="00441120" w:rsidP="00E4267B">
      <w:pPr>
        <w:jc w:val="both"/>
      </w:pPr>
    </w:p>
    <w:p w:rsidR="005B5711" w:rsidRPr="000663F9" w:rsidRDefault="005B5711" w:rsidP="00AF72B0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0663F9">
        <w:rPr>
          <w:b/>
          <w:bCs/>
          <w:sz w:val="24"/>
          <w:szCs w:val="24"/>
        </w:rPr>
        <w:t>Технические требования к оборудованию.</w:t>
      </w:r>
    </w:p>
    <w:p w:rsidR="00D704B1" w:rsidRPr="000663F9" w:rsidRDefault="00D704B1" w:rsidP="00D704B1">
      <w:pPr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</w:pPr>
      <w:r w:rsidRPr="000663F9">
        <w:t>Прибор предназначен для контроля тока нагрузки и определения мест повреждения в распределительных электросетях. Прибор должен обеспечивать: контроль исправности прибора; контроль наличия напряжения на воздушных линиях (ВЛ) электропередач 6—35 кВ; контроль тока нагрузки на ВЛ 0,4—35 кВ; определение места замыкания на землю в сетях 6—35 кВ; определение места обрыва провода в сетях 6—35 кВ; определение опоры, находящейся под напряжением 6—35 кВ; световую проверку исправности обесточенных предохранителей или целостности электрической цепи.</w:t>
      </w:r>
    </w:p>
    <w:p w:rsidR="005B5711" w:rsidRPr="000663F9" w:rsidRDefault="00D704B1" w:rsidP="00D704B1">
      <w:pPr>
        <w:tabs>
          <w:tab w:val="left" w:pos="1134"/>
        </w:tabs>
        <w:jc w:val="both"/>
      </w:pPr>
      <w:r w:rsidRPr="000663F9">
        <w:t xml:space="preserve">      3.2   </w:t>
      </w:r>
      <w:r w:rsidR="005B5711" w:rsidRPr="000663F9">
        <w:t xml:space="preserve">Технические данные </w:t>
      </w:r>
      <w:r w:rsidR="006F1E30" w:rsidRPr="000663F9">
        <w:t>приборов</w:t>
      </w:r>
      <w:r w:rsidR="005B5711" w:rsidRPr="000663F9">
        <w:t xml:space="preserve"> должны быть не ниже значений, приведенных в таблице:</w:t>
      </w:r>
    </w:p>
    <w:p w:rsidR="001A74AA" w:rsidRPr="000663F9" w:rsidRDefault="001A74AA" w:rsidP="001A74AA">
      <w:pPr>
        <w:tabs>
          <w:tab w:val="left" w:pos="1134"/>
        </w:tabs>
        <w:jc w:val="both"/>
      </w:pPr>
    </w:p>
    <w:tbl>
      <w:tblPr>
        <w:tblW w:w="10179" w:type="dxa"/>
        <w:jc w:val="center"/>
        <w:tblInd w:w="-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0"/>
        <w:gridCol w:w="2679"/>
      </w:tblGrid>
      <w:tr w:rsidR="0074318E" w:rsidRPr="000663F9" w:rsidTr="00AD3387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:rsidR="0074318E" w:rsidRPr="000663F9" w:rsidRDefault="0074318E" w:rsidP="00AD3387">
            <w:pPr>
              <w:jc w:val="center"/>
            </w:pPr>
            <w:r w:rsidRPr="000663F9">
              <w:t>Наименование параметра</w:t>
            </w:r>
          </w:p>
        </w:tc>
        <w:tc>
          <w:tcPr>
            <w:tcW w:w="2679" w:type="dxa"/>
            <w:vAlign w:val="center"/>
          </w:tcPr>
          <w:p w:rsidR="0074318E" w:rsidRPr="000663F9" w:rsidRDefault="0074318E" w:rsidP="00AD3387">
            <w:pPr>
              <w:jc w:val="center"/>
            </w:pPr>
            <w:r w:rsidRPr="000663F9">
              <w:t>Величина</w:t>
            </w:r>
          </w:p>
        </w:tc>
      </w:tr>
      <w:tr w:rsidR="0074318E" w:rsidRPr="000663F9" w:rsidTr="006F62FB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</w:tcPr>
          <w:p w:rsidR="0074318E" w:rsidRPr="006F62FB" w:rsidRDefault="0074318E" w:rsidP="00AD3387">
            <w:r w:rsidRPr="000663F9">
              <w:t>Частота контролируемых высших гармонических составляющих</w:t>
            </w:r>
            <w:r w:rsidR="006F62FB" w:rsidRPr="006F62FB">
              <w:t xml:space="preserve">, </w:t>
            </w:r>
            <w:r w:rsidR="006F62FB">
              <w:t>Гц</w:t>
            </w:r>
          </w:p>
        </w:tc>
        <w:tc>
          <w:tcPr>
            <w:tcW w:w="2679" w:type="dxa"/>
            <w:vAlign w:val="center"/>
          </w:tcPr>
          <w:p w:rsidR="0074318E" w:rsidRPr="000663F9" w:rsidRDefault="0074318E" w:rsidP="006F62FB">
            <w:pPr>
              <w:jc w:val="center"/>
            </w:pPr>
            <w:r w:rsidRPr="000663F9">
              <w:t>550</w:t>
            </w:r>
          </w:p>
        </w:tc>
      </w:tr>
      <w:tr w:rsidR="0074318E" w:rsidRPr="000663F9" w:rsidTr="006F62FB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</w:tcPr>
          <w:p w:rsidR="0074318E" w:rsidRPr="000663F9" w:rsidRDefault="0074318E" w:rsidP="00AD3387">
            <w:r w:rsidRPr="000663F9">
              <w:t xml:space="preserve">Чувствительность к магнитному полю на частоте 550 Гц, </w:t>
            </w:r>
            <w:r w:rsidR="006F62FB" w:rsidRPr="000663F9">
              <w:t>А/м</w:t>
            </w:r>
            <w:r w:rsidR="006F62FB" w:rsidRPr="006F62FB">
              <w:t>,</w:t>
            </w:r>
            <w:r w:rsidR="006F62FB" w:rsidRPr="000663F9">
              <w:t xml:space="preserve"> </w:t>
            </w:r>
            <w:r w:rsidRPr="000663F9">
              <w:t>не хуже</w:t>
            </w:r>
          </w:p>
        </w:tc>
        <w:tc>
          <w:tcPr>
            <w:tcW w:w="2679" w:type="dxa"/>
            <w:vAlign w:val="center"/>
          </w:tcPr>
          <w:p w:rsidR="0074318E" w:rsidRPr="006F62FB" w:rsidRDefault="006F62FB" w:rsidP="006F62FB">
            <w:pPr>
              <w:jc w:val="center"/>
              <w:rPr>
                <w:lang w:val="en-US"/>
              </w:rPr>
            </w:pPr>
            <w:r>
              <w:t>1,5×10</w:t>
            </w:r>
            <w:r>
              <w:rPr>
                <w:vertAlign w:val="superscript"/>
                <w:lang w:val="en-US"/>
              </w:rPr>
              <w:t>-4</w:t>
            </w:r>
          </w:p>
        </w:tc>
      </w:tr>
      <w:tr w:rsidR="0074318E" w:rsidRPr="000663F9" w:rsidTr="006F62FB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</w:tcPr>
          <w:p w:rsidR="0074318E" w:rsidRPr="000663F9" w:rsidRDefault="0074318E" w:rsidP="00AD3387">
            <w:r w:rsidRPr="000663F9">
              <w:t xml:space="preserve">Чувствительность к магнитному полю на частоте 50 Гц, </w:t>
            </w:r>
            <w:r w:rsidR="006F62FB" w:rsidRPr="000663F9">
              <w:t>А/м</w:t>
            </w:r>
            <w:r w:rsidR="006F62FB" w:rsidRPr="006F62FB">
              <w:t>,</w:t>
            </w:r>
            <w:r w:rsidR="006F62FB" w:rsidRPr="000663F9">
              <w:t xml:space="preserve"> </w:t>
            </w:r>
            <w:r w:rsidRPr="000663F9">
              <w:t>не хуже</w:t>
            </w:r>
          </w:p>
        </w:tc>
        <w:tc>
          <w:tcPr>
            <w:tcW w:w="2679" w:type="dxa"/>
            <w:vAlign w:val="center"/>
          </w:tcPr>
          <w:p w:rsidR="0074318E" w:rsidRPr="006F62FB" w:rsidRDefault="0074318E" w:rsidP="006F62FB">
            <w:pPr>
              <w:jc w:val="center"/>
              <w:rPr>
                <w:vertAlign w:val="superscript"/>
                <w:lang w:val="en-US"/>
              </w:rPr>
            </w:pPr>
            <w:r w:rsidRPr="000663F9">
              <w:t>1,5×10</w:t>
            </w:r>
            <w:r w:rsidR="006F62FB">
              <w:rPr>
                <w:vertAlign w:val="superscript"/>
                <w:lang w:val="en-US"/>
              </w:rPr>
              <w:t>-2</w:t>
            </w:r>
          </w:p>
        </w:tc>
      </w:tr>
      <w:tr w:rsidR="0074318E" w:rsidRPr="000663F9" w:rsidTr="006F62FB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318E" w:rsidRPr="000663F9" w:rsidRDefault="0074318E" w:rsidP="00AD3387">
            <w:r w:rsidRPr="000663F9">
              <w:t xml:space="preserve">Чувствительность к электрическому полю на частоте 50 Гц, </w:t>
            </w:r>
            <w:r w:rsidR="006F62FB" w:rsidRPr="000663F9">
              <w:t>В/м</w:t>
            </w:r>
            <w:r w:rsidR="006F62FB" w:rsidRPr="006F62FB">
              <w:t>,</w:t>
            </w:r>
            <w:r w:rsidRPr="000663F9">
              <w:t>не хуже</w:t>
            </w:r>
          </w:p>
        </w:tc>
        <w:tc>
          <w:tcPr>
            <w:tcW w:w="2679" w:type="dxa"/>
            <w:vAlign w:val="center"/>
          </w:tcPr>
          <w:p w:rsidR="0074318E" w:rsidRPr="006F62FB" w:rsidRDefault="0074318E" w:rsidP="006F62FB">
            <w:pPr>
              <w:jc w:val="center"/>
              <w:rPr>
                <w:lang w:val="en-US"/>
              </w:rPr>
            </w:pPr>
            <w:r w:rsidRPr="000663F9">
              <w:t>10</w:t>
            </w:r>
          </w:p>
        </w:tc>
      </w:tr>
      <w:tr w:rsidR="0074318E" w:rsidRPr="000663F9" w:rsidTr="006F62FB">
        <w:trPr>
          <w:cantSplit/>
          <w:trHeight w:val="14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318E" w:rsidRPr="000663F9" w:rsidRDefault="0074318E" w:rsidP="00AD3387">
            <w:r w:rsidRPr="000663F9">
              <w:t>Источник питания</w:t>
            </w:r>
          </w:p>
        </w:tc>
        <w:tc>
          <w:tcPr>
            <w:tcW w:w="2679" w:type="dxa"/>
            <w:vAlign w:val="center"/>
          </w:tcPr>
          <w:p w:rsidR="0074318E" w:rsidRPr="000663F9" w:rsidRDefault="0074318E" w:rsidP="006F62FB">
            <w:pPr>
              <w:jc w:val="center"/>
            </w:pPr>
            <w:r w:rsidRPr="000663F9">
              <w:t>Аккумулятор (4 шт)</w:t>
            </w:r>
          </w:p>
        </w:tc>
      </w:tr>
      <w:tr w:rsidR="0074318E" w:rsidRPr="000663F9" w:rsidTr="006F62FB">
        <w:trPr>
          <w:cantSplit/>
          <w:trHeight w:val="14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318E" w:rsidRPr="000663F9" w:rsidRDefault="0074318E" w:rsidP="00AD3387">
            <w:r w:rsidRPr="000663F9">
              <w:t>Рабочий диапазон температур</w:t>
            </w:r>
          </w:p>
        </w:tc>
        <w:tc>
          <w:tcPr>
            <w:tcW w:w="2679" w:type="dxa"/>
            <w:vAlign w:val="center"/>
          </w:tcPr>
          <w:p w:rsidR="0074318E" w:rsidRPr="000663F9" w:rsidRDefault="0074318E" w:rsidP="006F62FB">
            <w:pPr>
              <w:jc w:val="center"/>
            </w:pPr>
            <w:r w:rsidRPr="000663F9">
              <w:t>-20..+40°С</w:t>
            </w:r>
          </w:p>
        </w:tc>
      </w:tr>
    </w:tbl>
    <w:p w:rsidR="00874C4F" w:rsidRPr="000663F9" w:rsidRDefault="00874C4F" w:rsidP="00981079">
      <w:pPr>
        <w:tabs>
          <w:tab w:val="left" w:pos="1134"/>
        </w:tabs>
        <w:jc w:val="both"/>
      </w:pPr>
    </w:p>
    <w:p w:rsidR="0074318E" w:rsidRPr="000663F9" w:rsidRDefault="0074318E" w:rsidP="0074318E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663F9">
        <w:rPr>
          <w:b/>
          <w:bCs/>
          <w:sz w:val="24"/>
          <w:szCs w:val="24"/>
        </w:rPr>
        <w:t>Общие требования.</w:t>
      </w:r>
    </w:p>
    <w:p w:rsidR="0074318E" w:rsidRPr="000663F9" w:rsidRDefault="0074318E" w:rsidP="0074318E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663F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74318E" w:rsidRPr="000663F9" w:rsidRDefault="0074318E" w:rsidP="0074318E">
      <w:pPr>
        <w:pStyle w:val="af0"/>
        <w:numPr>
          <w:ilvl w:val="0"/>
          <w:numId w:val="4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663F9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74318E" w:rsidRPr="000663F9" w:rsidRDefault="0074318E" w:rsidP="0074318E">
      <w:pPr>
        <w:pStyle w:val="af0"/>
        <w:numPr>
          <w:ilvl w:val="0"/>
          <w:numId w:val="4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663F9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74318E" w:rsidRPr="000663F9" w:rsidRDefault="0074318E" w:rsidP="0074318E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663F9">
        <w:rPr>
          <w:sz w:val="24"/>
          <w:szCs w:val="24"/>
        </w:rPr>
        <w:t xml:space="preserve">Оборудование должно соответствовать требованиям стандартов МЭК и ТУ 4222-014-1732 6295-99. Оборудование должно иметь действующий сертификат об утверждения типа </w:t>
      </w:r>
      <w:r w:rsidRPr="000663F9">
        <w:rPr>
          <w:sz w:val="24"/>
          <w:szCs w:val="24"/>
        </w:rPr>
        <w:lastRenderedPageBreak/>
        <w:t>СИ</w:t>
      </w:r>
      <w:r w:rsidRPr="000663F9">
        <w:rPr>
          <w:color w:val="FF0000"/>
          <w:sz w:val="24"/>
          <w:szCs w:val="24"/>
        </w:rPr>
        <w:t xml:space="preserve"> </w:t>
      </w:r>
      <w:r w:rsidRPr="000663F9">
        <w:rPr>
          <w:sz w:val="24"/>
          <w:szCs w:val="24"/>
        </w:rPr>
        <w:t>и отметку о проведении заводом изготовителем испытания и признании годным к эксплуатации.</w:t>
      </w:r>
    </w:p>
    <w:p w:rsidR="0074318E" w:rsidRPr="000663F9" w:rsidRDefault="0074318E" w:rsidP="0074318E">
      <w:pPr>
        <w:pStyle w:val="af0"/>
        <w:numPr>
          <w:ilvl w:val="1"/>
          <w:numId w:val="4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663F9">
        <w:rPr>
          <w:rStyle w:val="apple-style-span"/>
          <w:color w:val="000000"/>
          <w:sz w:val="24"/>
          <w:szCs w:val="24"/>
        </w:rPr>
        <w:t>Приборы должны быть новыми (ранее не использованными, 2011 года выпуска)</w:t>
      </w:r>
      <w:r w:rsidRPr="000663F9">
        <w:rPr>
          <w:rStyle w:val="apple-style-span"/>
          <w:iCs/>
          <w:color w:val="000000"/>
          <w:sz w:val="24"/>
          <w:szCs w:val="24"/>
        </w:rPr>
        <w:t>.</w:t>
      </w:r>
    </w:p>
    <w:p w:rsidR="0074318E" w:rsidRPr="000663F9" w:rsidRDefault="0074318E" w:rsidP="0074318E">
      <w:pPr>
        <w:pStyle w:val="af0"/>
        <w:numPr>
          <w:ilvl w:val="1"/>
          <w:numId w:val="40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663F9">
        <w:rPr>
          <w:sz w:val="24"/>
          <w:szCs w:val="24"/>
        </w:rPr>
        <w:t>Комплектность поставки приборов:</w:t>
      </w:r>
    </w:p>
    <w:p w:rsidR="0074318E" w:rsidRPr="000663F9" w:rsidRDefault="0074318E" w:rsidP="0074318E">
      <w:pPr>
        <w:pStyle w:val="af0"/>
        <w:tabs>
          <w:tab w:val="left" w:pos="1560"/>
        </w:tabs>
        <w:ind w:left="1069"/>
        <w:jc w:val="both"/>
        <w:rPr>
          <w:sz w:val="24"/>
          <w:szCs w:val="24"/>
        </w:rPr>
      </w:pPr>
      <w:r w:rsidRPr="000663F9">
        <w:rPr>
          <w:sz w:val="24"/>
          <w:szCs w:val="24"/>
        </w:rPr>
        <w:t>- прибор в сборке, пригодность подтверждается пломбой.</w:t>
      </w:r>
    </w:p>
    <w:p w:rsidR="0074318E" w:rsidRPr="000663F9" w:rsidRDefault="0074318E" w:rsidP="0074318E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0663F9">
        <w:rPr>
          <w:sz w:val="24"/>
          <w:szCs w:val="24"/>
        </w:rPr>
        <w:t>- зарядное устройство для аккумуляторов,</w:t>
      </w:r>
      <w:r w:rsidRPr="000663F9">
        <w:rPr>
          <w:color w:val="000000"/>
          <w:sz w:val="24"/>
          <w:szCs w:val="24"/>
        </w:rPr>
        <w:t xml:space="preserve"> </w:t>
      </w:r>
      <w:r w:rsidRPr="000663F9">
        <w:rPr>
          <w:sz w:val="24"/>
          <w:szCs w:val="24"/>
        </w:rPr>
        <w:t>аккумуляторы.</w:t>
      </w:r>
      <w:r w:rsidRPr="000663F9">
        <w:rPr>
          <w:color w:val="000000"/>
          <w:sz w:val="24"/>
          <w:szCs w:val="24"/>
        </w:rPr>
        <w:t xml:space="preserve"> </w:t>
      </w:r>
    </w:p>
    <w:p w:rsidR="0074318E" w:rsidRPr="000663F9" w:rsidRDefault="0074318E" w:rsidP="0074318E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0663F9">
        <w:rPr>
          <w:color w:val="000000"/>
          <w:sz w:val="24"/>
          <w:szCs w:val="24"/>
        </w:rPr>
        <w:t>- комплект для установки и подключения;</w:t>
      </w:r>
    </w:p>
    <w:p w:rsidR="0074318E" w:rsidRPr="000663F9" w:rsidRDefault="0074318E" w:rsidP="0074318E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0663F9">
        <w:rPr>
          <w:sz w:val="24"/>
          <w:szCs w:val="24"/>
        </w:rPr>
        <w:t xml:space="preserve">- </w:t>
      </w:r>
      <w:r w:rsidRPr="000663F9">
        <w:rPr>
          <w:color w:val="000000"/>
          <w:sz w:val="24"/>
          <w:szCs w:val="24"/>
        </w:rPr>
        <w:t>упаковка.</w:t>
      </w:r>
    </w:p>
    <w:p w:rsidR="0074318E" w:rsidRPr="000663F9" w:rsidRDefault="0074318E" w:rsidP="0074318E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663F9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74318E" w:rsidRPr="000663F9" w:rsidRDefault="0074318E" w:rsidP="0074318E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663F9">
        <w:rPr>
          <w:sz w:val="24"/>
          <w:szCs w:val="24"/>
        </w:rPr>
        <w:t>Поставщик должен предоставить прибор в сборке, полностью пригодным к эксплуатации, опломбированным со штампом в паспорте о признании заводом-изготовителем годным к эксплуатации.</w:t>
      </w:r>
    </w:p>
    <w:p w:rsidR="0074318E" w:rsidRPr="000663F9" w:rsidRDefault="0074318E" w:rsidP="0074318E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0663F9">
        <w:rPr>
          <w:sz w:val="24"/>
          <w:szCs w:val="24"/>
        </w:rPr>
        <w:t>Упаковка, транспортирование, условия и сроки хранения.</w:t>
      </w:r>
    </w:p>
    <w:p w:rsidR="0074318E" w:rsidRPr="000663F9" w:rsidRDefault="0074318E" w:rsidP="0074318E">
      <w:pPr>
        <w:spacing w:line="276" w:lineRule="auto"/>
        <w:jc w:val="both"/>
      </w:pPr>
      <w:r w:rsidRPr="000663F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663F9">
        <w:rPr>
          <w:color w:val="000000"/>
        </w:rPr>
        <w:t>ГОСТ 14192, ГОСТ 23216 и ГОСТ 15150-69</w:t>
      </w:r>
      <w:r w:rsidRPr="000663F9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74318E" w:rsidRPr="000663F9" w:rsidRDefault="0074318E" w:rsidP="0074318E">
      <w:pPr>
        <w:spacing w:line="276" w:lineRule="auto"/>
        <w:jc w:val="both"/>
      </w:pPr>
    </w:p>
    <w:p w:rsidR="0074318E" w:rsidRPr="000663F9" w:rsidRDefault="0074318E" w:rsidP="0074318E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663F9">
        <w:rPr>
          <w:b/>
          <w:bCs/>
          <w:sz w:val="24"/>
          <w:szCs w:val="24"/>
        </w:rPr>
        <w:t>Гарантийные обязательства.</w:t>
      </w:r>
    </w:p>
    <w:p w:rsidR="0074318E" w:rsidRPr="000663F9" w:rsidRDefault="0074318E" w:rsidP="0074318E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663F9">
        <w:rPr>
          <w:sz w:val="24"/>
          <w:szCs w:val="24"/>
        </w:rPr>
        <w:t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74318E" w:rsidRPr="000663F9" w:rsidRDefault="0074318E" w:rsidP="0074318E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74318E" w:rsidRPr="000663F9" w:rsidRDefault="0074318E" w:rsidP="0074318E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663F9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4318E" w:rsidRPr="000663F9" w:rsidRDefault="0074318E" w:rsidP="0074318E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0663F9">
        <w:rPr>
          <w:sz w:val="24"/>
          <w:szCs w:val="24"/>
        </w:rPr>
        <w:tab/>
        <w:t xml:space="preserve">Оборудование должно функционировать не менее 8 часов в течении суток. </w:t>
      </w:r>
    </w:p>
    <w:p w:rsidR="0074318E" w:rsidRPr="000663F9" w:rsidRDefault="0074318E" w:rsidP="0074318E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74318E" w:rsidRPr="000663F9" w:rsidRDefault="0074318E" w:rsidP="0074318E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663F9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74318E" w:rsidRPr="000663F9" w:rsidRDefault="0074318E" w:rsidP="0074318E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0663F9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74318E" w:rsidRPr="000663F9" w:rsidRDefault="0074318E" w:rsidP="0074318E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0663F9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74318E" w:rsidRPr="000663F9" w:rsidRDefault="0074318E" w:rsidP="0074318E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0663F9">
        <w:rPr>
          <w:sz w:val="24"/>
          <w:szCs w:val="24"/>
        </w:rPr>
        <w:t>паспорт;</w:t>
      </w:r>
    </w:p>
    <w:p w:rsidR="0074318E" w:rsidRPr="000663F9" w:rsidRDefault="0074318E" w:rsidP="0074318E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0663F9">
        <w:rPr>
          <w:sz w:val="24"/>
          <w:szCs w:val="24"/>
        </w:rPr>
        <w:t>руководство по эксплуатации.</w:t>
      </w:r>
    </w:p>
    <w:p w:rsidR="0074318E" w:rsidRDefault="0074318E" w:rsidP="0074318E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6F62FB" w:rsidRPr="000663F9" w:rsidRDefault="006F62FB" w:rsidP="0074318E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bookmarkStart w:id="0" w:name="_GoBack"/>
      <w:bookmarkEnd w:id="0"/>
    </w:p>
    <w:p w:rsidR="0074318E" w:rsidRPr="000663F9" w:rsidRDefault="0074318E" w:rsidP="0074318E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663F9">
        <w:rPr>
          <w:b/>
          <w:bCs/>
          <w:sz w:val="24"/>
          <w:szCs w:val="24"/>
        </w:rPr>
        <w:lastRenderedPageBreak/>
        <w:t>Сроки и очередность поставки оборудования.</w:t>
      </w:r>
    </w:p>
    <w:p w:rsidR="0074318E" w:rsidRPr="000663F9" w:rsidRDefault="0074318E" w:rsidP="0074318E">
      <w:pPr>
        <w:spacing w:line="276" w:lineRule="auto"/>
        <w:ind w:firstLine="708"/>
        <w:jc w:val="both"/>
      </w:pPr>
      <w:r w:rsidRPr="000663F9">
        <w:t xml:space="preserve">Поставка оборудования, входящего в предмет Договора, должна быть выполнена </w:t>
      </w:r>
      <w:r w:rsidR="0027301E" w:rsidRPr="000663F9">
        <w:t>согласно графика</w:t>
      </w:r>
      <w:r w:rsidRPr="000663F9">
        <w:t xml:space="preserve">. Изменение сроков поставки оборудования возможно по решению ЦКК ОАО «МРСК Центра». </w:t>
      </w:r>
    </w:p>
    <w:p w:rsidR="0074318E" w:rsidRPr="000663F9" w:rsidRDefault="0074318E" w:rsidP="0074318E">
      <w:pPr>
        <w:spacing w:line="276" w:lineRule="auto"/>
        <w:ind w:firstLine="708"/>
        <w:jc w:val="both"/>
      </w:pPr>
    </w:p>
    <w:p w:rsidR="0074318E" w:rsidRPr="000663F9" w:rsidRDefault="0074318E" w:rsidP="0074318E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663F9">
        <w:rPr>
          <w:b/>
          <w:bCs/>
          <w:sz w:val="24"/>
          <w:szCs w:val="24"/>
        </w:rPr>
        <w:t>Требования к Поставщику.</w:t>
      </w:r>
    </w:p>
    <w:p w:rsidR="0074318E" w:rsidRPr="000663F9" w:rsidRDefault="0074318E" w:rsidP="0074318E">
      <w:pPr>
        <w:tabs>
          <w:tab w:val="left" w:pos="709"/>
          <w:tab w:val="left" w:pos="1560"/>
        </w:tabs>
        <w:spacing w:line="276" w:lineRule="auto"/>
        <w:jc w:val="both"/>
      </w:pPr>
      <w:r w:rsidRPr="000663F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74318E" w:rsidRPr="000663F9" w:rsidRDefault="0074318E" w:rsidP="0074318E">
      <w:pPr>
        <w:tabs>
          <w:tab w:val="left" w:pos="709"/>
          <w:tab w:val="left" w:pos="1560"/>
        </w:tabs>
        <w:spacing w:line="276" w:lineRule="auto"/>
        <w:jc w:val="both"/>
      </w:pPr>
    </w:p>
    <w:p w:rsidR="0074318E" w:rsidRPr="000663F9" w:rsidRDefault="0074318E" w:rsidP="0074318E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0663F9">
        <w:rPr>
          <w:b/>
          <w:bCs/>
          <w:sz w:val="24"/>
          <w:szCs w:val="24"/>
        </w:rPr>
        <w:t>Правила приемки оборудования.</w:t>
      </w:r>
    </w:p>
    <w:p w:rsidR="0074318E" w:rsidRPr="000663F9" w:rsidRDefault="0074318E" w:rsidP="0074318E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0663F9">
        <w:rPr>
          <w:szCs w:val="24"/>
        </w:rPr>
        <w:tab/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74318E" w:rsidRPr="000663F9" w:rsidRDefault="0074318E" w:rsidP="0074318E">
      <w:pPr>
        <w:tabs>
          <w:tab w:val="left" w:pos="709"/>
        </w:tabs>
        <w:spacing w:line="276" w:lineRule="auto"/>
        <w:jc w:val="both"/>
      </w:pPr>
      <w:r w:rsidRPr="000663F9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826EB5" w:rsidRPr="000663F9" w:rsidRDefault="00826EB5" w:rsidP="00F557ED">
      <w:pPr>
        <w:tabs>
          <w:tab w:val="left" w:pos="993"/>
        </w:tabs>
        <w:spacing w:line="276" w:lineRule="auto"/>
        <w:jc w:val="both"/>
        <w:rPr>
          <w:color w:val="00B0F0"/>
        </w:rPr>
      </w:pPr>
    </w:p>
    <w:sectPr w:rsidR="00826EB5" w:rsidRPr="000663F9" w:rsidSect="00887F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E91" w:rsidRDefault="00300E91" w:rsidP="0043679D">
      <w:r>
        <w:separator/>
      </w:r>
    </w:p>
  </w:endnote>
  <w:endnote w:type="continuationSeparator" w:id="0">
    <w:p w:rsidR="00300E91" w:rsidRDefault="00300E91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E91" w:rsidRDefault="00300E91" w:rsidP="0043679D">
      <w:r>
        <w:separator/>
      </w:r>
    </w:p>
  </w:footnote>
  <w:footnote w:type="continuationSeparator" w:id="0">
    <w:p w:rsidR="00300E91" w:rsidRDefault="00300E91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E609D3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6F62FB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4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9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21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4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2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F586C4C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4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0EA3AB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6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>
    <w:nsid w:val="6A127E7C"/>
    <w:multiLevelType w:val="hybridMultilevel"/>
    <w:tmpl w:val="8014FF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0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42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5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37"/>
  </w:num>
  <w:num w:numId="4">
    <w:abstractNumId w:val="23"/>
  </w:num>
  <w:num w:numId="5">
    <w:abstractNumId w:val="10"/>
  </w:num>
  <w:num w:numId="6">
    <w:abstractNumId w:val="29"/>
  </w:num>
  <w:num w:numId="7">
    <w:abstractNumId w:val="24"/>
  </w:num>
  <w:num w:numId="8">
    <w:abstractNumId w:val="8"/>
  </w:num>
  <w:num w:numId="9">
    <w:abstractNumId w:val="26"/>
  </w:num>
  <w:num w:numId="10">
    <w:abstractNumId w:val="14"/>
  </w:num>
  <w:num w:numId="11">
    <w:abstractNumId w:val="40"/>
  </w:num>
  <w:num w:numId="12">
    <w:abstractNumId w:val="5"/>
  </w:num>
  <w:num w:numId="13">
    <w:abstractNumId w:val="12"/>
  </w:num>
  <w:num w:numId="14">
    <w:abstractNumId w:val="44"/>
  </w:num>
  <w:num w:numId="15">
    <w:abstractNumId w:val="18"/>
  </w:num>
  <w:num w:numId="16">
    <w:abstractNumId w:val="17"/>
  </w:num>
  <w:num w:numId="17">
    <w:abstractNumId w:val="9"/>
  </w:num>
  <w:num w:numId="18">
    <w:abstractNumId w:val="21"/>
  </w:num>
  <w:num w:numId="19">
    <w:abstractNumId w:val="43"/>
  </w:num>
  <w:num w:numId="20">
    <w:abstractNumId w:val="16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41"/>
  </w:num>
  <w:num w:numId="26">
    <w:abstractNumId w:val="20"/>
  </w:num>
  <w:num w:numId="27">
    <w:abstractNumId w:val="27"/>
  </w:num>
  <w:num w:numId="28">
    <w:abstractNumId w:val="45"/>
  </w:num>
  <w:num w:numId="29">
    <w:abstractNumId w:val="25"/>
  </w:num>
  <w:num w:numId="30">
    <w:abstractNumId w:val="42"/>
  </w:num>
  <w:num w:numId="31">
    <w:abstractNumId w:val="39"/>
  </w:num>
  <w:num w:numId="32">
    <w:abstractNumId w:val="28"/>
  </w:num>
  <w:num w:numId="33">
    <w:abstractNumId w:val="22"/>
  </w:num>
  <w:num w:numId="34">
    <w:abstractNumId w:val="31"/>
  </w:num>
  <w:num w:numId="35">
    <w:abstractNumId w:val="11"/>
  </w:num>
  <w:num w:numId="36">
    <w:abstractNumId w:val="36"/>
  </w:num>
  <w:num w:numId="37">
    <w:abstractNumId w:val="4"/>
  </w:num>
  <w:num w:numId="38">
    <w:abstractNumId w:val="33"/>
  </w:num>
  <w:num w:numId="39">
    <w:abstractNumId w:val="30"/>
  </w:num>
  <w:num w:numId="40">
    <w:abstractNumId w:val="13"/>
  </w:num>
  <w:num w:numId="41">
    <w:abstractNumId w:val="34"/>
  </w:num>
  <w:num w:numId="42">
    <w:abstractNumId w:val="32"/>
  </w:num>
  <w:num w:numId="43">
    <w:abstractNumId w:val="15"/>
  </w:num>
  <w:num w:numId="44">
    <w:abstractNumId w:val="6"/>
  </w:num>
  <w:num w:numId="45">
    <w:abstractNumId w:val="38"/>
  </w:num>
  <w:num w:numId="46">
    <w:abstractNumId w:val="3"/>
  </w:num>
  <w:num w:numId="47">
    <w:abstractNumId w:val="3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06564"/>
    <w:rsid w:val="0001253C"/>
    <w:rsid w:val="000165DB"/>
    <w:rsid w:val="00020F52"/>
    <w:rsid w:val="00022645"/>
    <w:rsid w:val="00023290"/>
    <w:rsid w:val="0002684E"/>
    <w:rsid w:val="0003148B"/>
    <w:rsid w:val="00031C89"/>
    <w:rsid w:val="0003774F"/>
    <w:rsid w:val="000475BC"/>
    <w:rsid w:val="00056B1F"/>
    <w:rsid w:val="00063E8E"/>
    <w:rsid w:val="000663F9"/>
    <w:rsid w:val="00071068"/>
    <w:rsid w:val="00073E6B"/>
    <w:rsid w:val="00090C87"/>
    <w:rsid w:val="00095E72"/>
    <w:rsid w:val="000B4B37"/>
    <w:rsid w:val="000B58F8"/>
    <w:rsid w:val="000D7749"/>
    <w:rsid w:val="000E07E6"/>
    <w:rsid w:val="000F4460"/>
    <w:rsid w:val="000F45A2"/>
    <w:rsid w:val="000F4C9C"/>
    <w:rsid w:val="000F5073"/>
    <w:rsid w:val="00101019"/>
    <w:rsid w:val="00104374"/>
    <w:rsid w:val="00110F72"/>
    <w:rsid w:val="00111FBA"/>
    <w:rsid w:val="0011334C"/>
    <w:rsid w:val="001163D6"/>
    <w:rsid w:val="001248A7"/>
    <w:rsid w:val="00133D4E"/>
    <w:rsid w:val="00135617"/>
    <w:rsid w:val="00140E7C"/>
    <w:rsid w:val="00141649"/>
    <w:rsid w:val="0014745C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97E14"/>
    <w:rsid w:val="001A0A4C"/>
    <w:rsid w:val="001A74AA"/>
    <w:rsid w:val="001B069A"/>
    <w:rsid w:val="001D159D"/>
    <w:rsid w:val="001D6750"/>
    <w:rsid w:val="001D74D7"/>
    <w:rsid w:val="001E3165"/>
    <w:rsid w:val="001F4F9F"/>
    <w:rsid w:val="00210B6F"/>
    <w:rsid w:val="0021114F"/>
    <w:rsid w:val="0022147E"/>
    <w:rsid w:val="00221E1B"/>
    <w:rsid w:val="00231DEC"/>
    <w:rsid w:val="00232782"/>
    <w:rsid w:val="00241ADA"/>
    <w:rsid w:val="00242685"/>
    <w:rsid w:val="002439D7"/>
    <w:rsid w:val="00251BA5"/>
    <w:rsid w:val="00260042"/>
    <w:rsid w:val="00261706"/>
    <w:rsid w:val="0027301E"/>
    <w:rsid w:val="00277F2C"/>
    <w:rsid w:val="002847E1"/>
    <w:rsid w:val="0029061D"/>
    <w:rsid w:val="00291675"/>
    <w:rsid w:val="002B2042"/>
    <w:rsid w:val="002B5EC7"/>
    <w:rsid w:val="002D0D72"/>
    <w:rsid w:val="002D1DE2"/>
    <w:rsid w:val="002F2A38"/>
    <w:rsid w:val="0030029C"/>
    <w:rsid w:val="00300E91"/>
    <w:rsid w:val="00314D6F"/>
    <w:rsid w:val="00320D95"/>
    <w:rsid w:val="003331AF"/>
    <w:rsid w:val="00344749"/>
    <w:rsid w:val="003452A1"/>
    <w:rsid w:val="003634B5"/>
    <w:rsid w:val="00364EEA"/>
    <w:rsid w:val="003713CD"/>
    <w:rsid w:val="00382355"/>
    <w:rsid w:val="00384853"/>
    <w:rsid w:val="0039043B"/>
    <w:rsid w:val="0039100B"/>
    <w:rsid w:val="00394A23"/>
    <w:rsid w:val="0039672B"/>
    <w:rsid w:val="003A1C0C"/>
    <w:rsid w:val="003B521E"/>
    <w:rsid w:val="003C3DFF"/>
    <w:rsid w:val="003D572C"/>
    <w:rsid w:val="003D6E99"/>
    <w:rsid w:val="003D78D7"/>
    <w:rsid w:val="004014C7"/>
    <w:rsid w:val="004020FA"/>
    <w:rsid w:val="004071F6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3E34"/>
    <w:rsid w:val="00454862"/>
    <w:rsid w:val="00465AD3"/>
    <w:rsid w:val="00465FB1"/>
    <w:rsid w:val="00470241"/>
    <w:rsid w:val="00484F76"/>
    <w:rsid w:val="004911C1"/>
    <w:rsid w:val="00494C11"/>
    <w:rsid w:val="00496CEA"/>
    <w:rsid w:val="00497791"/>
    <w:rsid w:val="004A4E83"/>
    <w:rsid w:val="004B3744"/>
    <w:rsid w:val="004B54D4"/>
    <w:rsid w:val="004C3279"/>
    <w:rsid w:val="004D6AF5"/>
    <w:rsid w:val="004F445E"/>
    <w:rsid w:val="0051235B"/>
    <w:rsid w:val="00525700"/>
    <w:rsid w:val="005329B4"/>
    <w:rsid w:val="00537931"/>
    <w:rsid w:val="005409C2"/>
    <w:rsid w:val="005448BC"/>
    <w:rsid w:val="0056093C"/>
    <w:rsid w:val="005716D9"/>
    <w:rsid w:val="00572D6E"/>
    <w:rsid w:val="00575524"/>
    <w:rsid w:val="005843D3"/>
    <w:rsid w:val="00586914"/>
    <w:rsid w:val="00593ADC"/>
    <w:rsid w:val="005975D8"/>
    <w:rsid w:val="005A698B"/>
    <w:rsid w:val="005B12CF"/>
    <w:rsid w:val="005B1498"/>
    <w:rsid w:val="005B5711"/>
    <w:rsid w:val="005B7168"/>
    <w:rsid w:val="005C44C0"/>
    <w:rsid w:val="005C5AC6"/>
    <w:rsid w:val="005C606C"/>
    <w:rsid w:val="005D3497"/>
    <w:rsid w:val="005D6A35"/>
    <w:rsid w:val="005E20DE"/>
    <w:rsid w:val="005E3089"/>
    <w:rsid w:val="005F444E"/>
    <w:rsid w:val="005F454F"/>
    <w:rsid w:val="005F5D0C"/>
    <w:rsid w:val="005F799F"/>
    <w:rsid w:val="00603E5E"/>
    <w:rsid w:val="0060793F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78CA"/>
    <w:rsid w:val="00647D01"/>
    <w:rsid w:val="00652897"/>
    <w:rsid w:val="0067496C"/>
    <w:rsid w:val="006756A1"/>
    <w:rsid w:val="00682624"/>
    <w:rsid w:val="0069513C"/>
    <w:rsid w:val="006A21E5"/>
    <w:rsid w:val="006B641A"/>
    <w:rsid w:val="006C14CC"/>
    <w:rsid w:val="006C5032"/>
    <w:rsid w:val="006C73B7"/>
    <w:rsid w:val="006E18E4"/>
    <w:rsid w:val="006F1E30"/>
    <w:rsid w:val="006F50E1"/>
    <w:rsid w:val="006F62FB"/>
    <w:rsid w:val="00701DBD"/>
    <w:rsid w:val="00704A80"/>
    <w:rsid w:val="0071102F"/>
    <w:rsid w:val="007110A1"/>
    <w:rsid w:val="00715072"/>
    <w:rsid w:val="00725B3E"/>
    <w:rsid w:val="007340A4"/>
    <w:rsid w:val="0074318E"/>
    <w:rsid w:val="007439D1"/>
    <w:rsid w:val="0074401F"/>
    <w:rsid w:val="0074762F"/>
    <w:rsid w:val="00751B8D"/>
    <w:rsid w:val="00752385"/>
    <w:rsid w:val="00757716"/>
    <w:rsid w:val="007738E1"/>
    <w:rsid w:val="0078310B"/>
    <w:rsid w:val="00797E02"/>
    <w:rsid w:val="007A73EA"/>
    <w:rsid w:val="007C1F1D"/>
    <w:rsid w:val="007D0576"/>
    <w:rsid w:val="007D7A54"/>
    <w:rsid w:val="007E3154"/>
    <w:rsid w:val="007E5A8B"/>
    <w:rsid w:val="007E5AFE"/>
    <w:rsid w:val="007F0898"/>
    <w:rsid w:val="007F0E4E"/>
    <w:rsid w:val="007F234C"/>
    <w:rsid w:val="007F2C78"/>
    <w:rsid w:val="007F2D16"/>
    <w:rsid w:val="007F4C57"/>
    <w:rsid w:val="007F5FE0"/>
    <w:rsid w:val="00801A10"/>
    <w:rsid w:val="00803954"/>
    <w:rsid w:val="00810492"/>
    <w:rsid w:val="008110BB"/>
    <w:rsid w:val="008242B4"/>
    <w:rsid w:val="00826EB5"/>
    <w:rsid w:val="00835A0C"/>
    <w:rsid w:val="00836256"/>
    <w:rsid w:val="00851E5D"/>
    <w:rsid w:val="008529A7"/>
    <w:rsid w:val="00856F1A"/>
    <w:rsid w:val="00860F38"/>
    <w:rsid w:val="00872669"/>
    <w:rsid w:val="00874C4F"/>
    <w:rsid w:val="00887F01"/>
    <w:rsid w:val="00890740"/>
    <w:rsid w:val="00891EE6"/>
    <w:rsid w:val="00895532"/>
    <w:rsid w:val="00897F15"/>
    <w:rsid w:val="008A3F7C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E22BC"/>
    <w:rsid w:val="008E272D"/>
    <w:rsid w:val="008E44D9"/>
    <w:rsid w:val="008E5DB8"/>
    <w:rsid w:val="008F3226"/>
    <w:rsid w:val="0091025A"/>
    <w:rsid w:val="00925CAF"/>
    <w:rsid w:val="00927C1D"/>
    <w:rsid w:val="00931D20"/>
    <w:rsid w:val="00935892"/>
    <w:rsid w:val="00941664"/>
    <w:rsid w:val="00962C18"/>
    <w:rsid w:val="0096750B"/>
    <w:rsid w:val="00967FFE"/>
    <w:rsid w:val="009702AF"/>
    <w:rsid w:val="00974AFF"/>
    <w:rsid w:val="00974D62"/>
    <w:rsid w:val="00981079"/>
    <w:rsid w:val="00985CBE"/>
    <w:rsid w:val="009A370F"/>
    <w:rsid w:val="009A4EA3"/>
    <w:rsid w:val="009A51EB"/>
    <w:rsid w:val="009A6E25"/>
    <w:rsid w:val="009B4DBF"/>
    <w:rsid w:val="009B740F"/>
    <w:rsid w:val="009D163C"/>
    <w:rsid w:val="009D20A4"/>
    <w:rsid w:val="009D656F"/>
    <w:rsid w:val="009D7E51"/>
    <w:rsid w:val="009E01F4"/>
    <w:rsid w:val="009E1B28"/>
    <w:rsid w:val="009E1C8A"/>
    <w:rsid w:val="009E3500"/>
    <w:rsid w:val="009E5AF6"/>
    <w:rsid w:val="009F1458"/>
    <w:rsid w:val="009F2B22"/>
    <w:rsid w:val="00A035D5"/>
    <w:rsid w:val="00A05CDD"/>
    <w:rsid w:val="00A30E76"/>
    <w:rsid w:val="00A32C43"/>
    <w:rsid w:val="00A36C04"/>
    <w:rsid w:val="00A40848"/>
    <w:rsid w:val="00A41B60"/>
    <w:rsid w:val="00A41D99"/>
    <w:rsid w:val="00A46425"/>
    <w:rsid w:val="00A46C71"/>
    <w:rsid w:val="00A47089"/>
    <w:rsid w:val="00A47A59"/>
    <w:rsid w:val="00A5091E"/>
    <w:rsid w:val="00A5346E"/>
    <w:rsid w:val="00A60DF8"/>
    <w:rsid w:val="00A70BA8"/>
    <w:rsid w:val="00A71923"/>
    <w:rsid w:val="00A75631"/>
    <w:rsid w:val="00A775B8"/>
    <w:rsid w:val="00A804F5"/>
    <w:rsid w:val="00A97107"/>
    <w:rsid w:val="00AA35E8"/>
    <w:rsid w:val="00AC0E68"/>
    <w:rsid w:val="00AC2CFE"/>
    <w:rsid w:val="00AD0C68"/>
    <w:rsid w:val="00AD3957"/>
    <w:rsid w:val="00AD3AD9"/>
    <w:rsid w:val="00AD50E8"/>
    <w:rsid w:val="00AD78FF"/>
    <w:rsid w:val="00AE7DBE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7493"/>
    <w:rsid w:val="00B27ED9"/>
    <w:rsid w:val="00B34902"/>
    <w:rsid w:val="00B351E4"/>
    <w:rsid w:val="00B52D9D"/>
    <w:rsid w:val="00B54AC6"/>
    <w:rsid w:val="00B6246C"/>
    <w:rsid w:val="00B7338A"/>
    <w:rsid w:val="00B76972"/>
    <w:rsid w:val="00B773DD"/>
    <w:rsid w:val="00B84D3A"/>
    <w:rsid w:val="00B86019"/>
    <w:rsid w:val="00B93BC7"/>
    <w:rsid w:val="00B963A8"/>
    <w:rsid w:val="00BA0ACF"/>
    <w:rsid w:val="00BA0B6F"/>
    <w:rsid w:val="00BA0EB6"/>
    <w:rsid w:val="00BA6204"/>
    <w:rsid w:val="00BA725E"/>
    <w:rsid w:val="00BB4E4C"/>
    <w:rsid w:val="00BC1F0C"/>
    <w:rsid w:val="00BD7EE8"/>
    <w:rsid w:val="00BE11A3"/>
    <w:rsid w:val="00BE3B62"/>
    <w:rsid w:val="00BE7147"/>
    <w:rsid w:val="00BF1FCB"/>
    <w:rsid w:val="00BF38DD"/>
    <w:rsid w:val="00BF5F53"/>
    <w:rsid w:val="00C02275"/>
    <w:rsid w:val="00C04427"/>
    <w:rsid w:val="00C05067"/>
    <w:rsid w:val="00C0549E"/>
    <w:rsid w:val="00C12378"/>
    <w:rsid w:val="00C13F48"/>
    <w:rsid w:val="00C2065F"/>
    <w:rsid w:val="00C230A3"/>
    <w:rsid w:val="00C459E8"/>
    <w:rsid w:val="00C5543F"/>
    <w:rsid w:val="00C5674C"/>
    <w:rsid w:val="00C63AC8"/>
    <w:rsid w:val="00C73956"/>
    <w:rsid w:val="00C74EB0"/>
    <w:rsid w:val="00C802FC"/>
    <w:rsid w:val="00C8116B"/>
    <w:rsid w:val="00C82B67"/>
    <w:rsid w:val="00C922C4"/>
    <w:rsid w:val="00CA0BC5"/>
    <w:rsid w:val="00CA260C"/>
    <w:rsid w:val="00CA31AA"/>
    <w:rsid w:val="00CA5A06"/>
    <w:rsid w:val="00CA78C9"/>
    <w:rsid w:val="00CC41E7"/>
    <w:rsid w:val="00CC55AC"/>
    <w:rsid w:val="00CD2609"/>
    <w:rsid w:val="00CD2878"/>
    <w:rsid w:val="00CE454A"/>
    <w:rsid w:val="00CE4644"/>
    <w:rsid w:val="00CE7432"/>
    <w:rsid w:val="00CF057A"/>
    <w:rsid w:val="00CF2FF5"/>
    <w:rsid w:val="00D003ED"/>
    <w:rsid w:val="00D054C4"/>
    <w:rsid w:val="00D06BB6"/>
    <w:rsid w:val="00D119DB"/>
    <w:rsid w:val="00D23F8F"/>
    <w:rsid w:val="00D2550B"/>
    <w:rsid w:val="00D3224F"/>
    <w:rsid w:val="00D42FA0"/>
    <w:rsid w:val="00D46E7B"/>
    <w:rsid w:val="00D5168E"/>
    <w:rsid w:val="00D55BC7"/>
    <w:rsid w:val="00D6036E"/>
    <w:rsid w:val="00D62A88"/>
    <w:rsid w:val="00D66C1A"/>
    <w:rsid w:val="00D704B1"/>
    <w:rsid w:val="00D71026"/>
    <w:rsid w:val="00D87343"/>
    <w:rsid w:val="00D9008E"/>
    <w:rsid w:val="00D924E4"/>
    <w:rsid w:val="00D96C11"/>
    <w:rsid w:val="00DA297E"/>
    <w:rsid w:val="00DB41D6"/>
    <w:rsid w:val="00DC2E4C"/>
    <w:rsid w:val="00DC39F2"/>
    <w:rsid w:val="00DC61EB"/>
    <w:rsid w:val="00DD3D7A"/>
    <w:rsid w:val="00DD511D"/>
    <w:rsid w:val="00DD67F0"/>
    <w:rsid w:val="00DD7465"/>
    <w:rsid w:val="00DE24D8"/>
    <w:rsid w:val="00DE6175"/>
    <w:rsid w:val="00DF12E3"/>
    <w:rsid w:val="00DF3FEB"/>
    <w:rsid w:val="00DF4CF6"/>
    <w:rsid w:val="00DF722B"/>
    <w:rsid w:val="00E00DCC"/>
    <w:rsid w:val="00E015C1"/>
    <w:rsid w:val="00E3793A"/>
    <w:rsid w:val="00E4267B"/>
    <w:rsid w:val="00E42E87"/>
    <w:rsid w:val="00E46B9E"/>
    <w:rsid w:val="00E52DB9"/>
    <w:rsid w:val="00E54DA6"/>
    <w:rsid w:val="00E5668F"/>
    <w:rsid w:val="00E609D3"/>
    <w:rsid w:val="00E6304B"/>
    <w:rsid w:val="00E6315D"/>
    <w:rsid w:val="00E645D5"/>
    <w:rsid w:val="00E64D2A"/>
    <w:rsid w:val="00E6717F"/>
    <w:rsid w:val="00E671E1"/>
    <w:rsid w:val="00E7478F"/>
    <w:rsid w:val="00E85072"/>
    <w:rsid w:val="00E86E6A"/>
    <w:rsid w:val="00E91153"/>
    <w:rsid w:val="00E91878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1BAC"/>
    <w:rsid w:val="00ED3728"/>
    <w:rsid w:val="00ED4F39"/>
    <w:rsid w:val="00ED6431"/>
    <w:rsid w:val="00ED7951"/>
    <w:rsid w:val="00EE37EE"/>
    <w:rsid w:val="00EE7FF9"/>
    <w:rsid w:val="00EF01D9"/>
    <w:rsid w:val="00F057E0"/>
    <w:rsid w:val="00F10F9B"/>
    <w:rsid w:val="00F15457"/>
    <w:rsid w:val="00F173E3"/>
    <w:rsid w:val="00F40AF2"/>
    <w:rsid w:val="00F4281C"/>
    <w:rsid w:val="00F42F23"/>
    <w:rsid w:val="00F50A74"/>
    <w:rsid w:val="00F5175E"/>
    <w:rsid w:val="00F5205E"/>
    <w:rsid w:val="00F52E72"/>
    <w:rsid w:val="00F538E7"/>
    <w:rsid w:val="00F5404A"/>
    <w:rsid w:val="00F5451E"/>
    <w:rsid w:val="00F548D9"/>
    <w:rsid w:val="00F557ED"/>
    <w:rsid w:val="00F568C2"/>
    <w:rsid w:val="00F60354"/>
    <w:rsid w:val="00F63B08"/>
    <w:rsid w:val="00F65A90"/>
    <w:rsid w:val="00F66733"/>
    <w:rsid w:val="00F67C04"/>
    <w:rsid w:val="00F7077A"/>
    <w:rsid w:val="00F770BE"/>
    <w:rsid w:val="00F81A67"/>
    <w:rsid w:val="00F81CF3"/>
    <w:rsid w:val="00F85452"/>
    <w:rsid w:val="00F95B1C"/>
    <w:rsid w:val="00FA0389"/>
    <w:rsid w:val="00FB160E"/>
    <w:rsid w:val="00FB4AD1"/>
    <w:rsid w:val="00FB4B41"/>
    <w:rsid w:val="00FB53CD"/>
    <w:rsid w:val="00FC1056"/>
    <w:rsid w:val="00FC211F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F557ED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F557ED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F557ED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F557E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F654C-DC29-456B-9117-42923DAED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Myagkih_KY</cp:lastModifiedBy>
  <cp:revision>4</cp:revision>
  <cp:lastPrinted>2011-02-25T08:58:00Z</cp:lastPrinted>
  <dcterms:created xsi:type="dcterms:W3CDTF">2012-02-02T10:59:00Z</dcterms:created>
  <dcterms:modified xsi:type="dcterms:W3CDTF">2012-03-21T07:20:00Z</dcterms:modified>
</cp:coreProperties>
</file>